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72B3"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Si tratta del registro in cui vengono indicati i dati relativi alla stampa periodica. Per ogni testata nel Registro Stampa sono indicati il titolo, la natura, la periodicità con cui viene stampata, la tipografia, la sede della direzione (redazione), nonché i nomi del proprietario, dell’editore e del direttore responsabile. </w:t>
      </w:r>
    </w:p>
    <w:p w14:paraId="4B9D2FBE"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Ai sensi dell’art. 1 L. 47/1948 sono considerate stampe o stampati tutte le riproduzioni tipografiche o comunque ottenute con mezzi meccanici o fisico-chimici, in qualsiasi modo destinate alla pubblicazione.</w:t>
      </w:r>
    </w:p>
    <w:p w14:paraId="683D6962"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Ai sensi dell’art. 1, comma 3 l. 62/2001 sono soggetti alle disposizioni della legge sulla stampa anche i prodotti editoriali pubblicati on-line o mediante radiodiffusione sonora o televisiva diffusi con periodicità regolare e contraddistinti da una testata, costituente elemento identificativo del prodotto; non costituiscono prodotto editoriale i prodotti discografici e cinematografici e i prodotti destinati esclusivamente all'informazione aziendale sia ad uso interno sia presso il pubblico. </w:t>
      </w:r>
    </w:p>
    <w:p w14:paraId="1700BAE2"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 xml:space="preserve">Ai sensi dell’art. 16 L. 62/2001 i soggetti tenuti all'iscrizione </w:t>
      </w:r>
      <w:proofErr w:type="spellStart"/>
      <w:r w:rsidRPr="00C226C8">
        <w:rPr>
          <w:rFonts w:ascii="Titillium Web" w:eastAsia="Times New Roman" w:hAnsi="Titillium Web" w:cs="Times New Roman"/>
          <w:color w:val="435A70"/>
          <w:kern w:val="0"/>
          <w:sz w:val="27"/>
          <w:szCs w:val="27"/>
          <w:lang w:eastAsia="it-IT"/>
          <w14:ligatures w14:val="none"/>
        </w:rPr>
        <w:t>al</w:t>
      </w:r>
      <w:proofErr w:type="spellEnd"/>
      <w:r w:rsidRPr="00C226C8">
        <w:rPr>
          <w:rFonts w:ascii="Titillium Web" w:eastAsia="Times New Roman" w:hAnsi="Titillium Web" w:cs="Times New Roman"/>
          <w:color w:val="435A70"/>
          <w:kern w:val="0"/>
          <w:sz w:val="27"/>
          <w:szCs w:val="27"/>
          <w:lang w:eastAsia="it-IT"/>
          <w14:ligatures w14:val="none"/>
        </w:rPr>
        <w:t xml:space="preserve"> registro degli operatori di comunicazione, ai sensi dell'art. 1 c. 6 lettera a) n. 5) Legge. 31 luglio 1997, n. 249, sono esentati dall'osservanza degli obblighi previsti dall'art. 5 Legge. 8 febbraio 1948, n. 47. L'iscrizione è condizione per l'inizio delle pubblicazioni.</w:t>
      </w:r>
    </w:p>
    <w:p w14:paraId="120E2142" w14:textId="77777777" w:rsidR="00C226C8" w:rsidRPr="00C226C8" w:rsidRDefault="00C226C8" w:rsidP="00C226C8">
      <w:pPr>
        <w:spacing w:after="0" w:line="240" w:lineRule="auto"/>
        <w:rPr>
          <w:rFonts w:ascii="Times New Roman" w:eastAsia="Times New Roman" w:hAnsi="Times New Roman" w:cs="Times New Roman"/>
          <w:kern w:val="0"/>
          <w:lang w:eastAsia="it-IT"/>
          <w14:ligatures w14:val="none"/>
        </w:rPr>
      </w:pPr>
      <w:r w:rsidRPr="00C226C8">
        <w:rPr>
          <w:rFonts w:ascii="Titillium Web" w:eastAsia="Times New Roman" w:hAnsi="Titillium Web" w:cs="Times New Roman"/>
          <w:b/>
          <w:bCs/>
          <w:color w:val="19191A"/>
          <w:kern w:val="0"/>
          <w:sz w:val="27"/>
          <w:szCs w:val="27"/>
          <w:shd w:val="clear" w:color="auto" w:fill="FFFFFF"/>
          <w:lang w:eastAsia="it-IT"/>
          <w14:ligatures w14:val="none"/>
        </w:rPr>
        <w:t>CHI PUÒ RICHIEDERLO</w:t>
      </w:r>
      <w:r w:rsidRPr="00C226C8">
        <w:rPr>
          <w:rFonts w:ascii="Titillium Web" w:eastAsia="Times New Roman" w:hAnsi="Titillium Web" w:cs="Times New Roman"/>
          <w:color w:val="19191A"/>
          <w:kern w:val="0"/>
          <w:sz w:val="27"/>
          <w:szCs w:val="27"/>
          <w:lang w:eastAsia="it-IT"/>
          <w14:ligatures w14:val="none"/>
        </w:rPr>
        <w:br/>
      </w:r>
    </w:p>
    <w:p w14:paraId="431E9A72"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Chiunque voglia pubblicare un periodico soggetto all’iscrizione nel Registro Stampa ai sensi dell’art. 5 della L. 8 febbraio 1948, n. 47.</w:t>
      </w:r>
    </w:p>
    <w:p w14:paraId="0817ED78" w14:textId="77777777" w:rsidR="00C226C8" w:rsidRPr="00C226C8" w:rsidRDefault="00C226C8" w:rsidP="00C226C8">
      <w:pPr>
        <w:spacing w:after="0" w:line="240" w:lineRule="auto"/>
        <w:rPr>
          <w:rFonts w:ascii="Times New Roman" w:eastAsia="Times New Roman" w:hAnsi="Times New Roman" w:cs="Times New Roman"/>
          <w:kern w:val="0"/>
          <w:lang w:eastAsia="it-IT"/>
          <w14:ligatures w14:val="none"/>
        </w:rPr>
      </w:pPr>
      <w:r w:rsidRPr="00C226C8">
        <w:rPr>
          <w:rFonts w:ascii="Titillium Web" w:eastAsia="Times New Roman" w:hAnsi="Titillium Web" w:cs="Times New Roman"/>
          <w:b/>
          <w:bCs/>
          <w:color w:val="19191A"/>
          <w:kern w:val="0"/>
          <w:sz w:val="27"/>
          <w:szCs w:val="27"/>
          <w:shd w:val="clear" w:color="auto" w:fill="FFFFFF"/>
          <w:lang w:eastAsia="it-IT"/>
          <w14:ligatures w14:val="none"/>
        </w:rPr>
        <w:t>DOVE SI RICHIEDE</w:t>
      </w:r>
      <w:r w:rsidRPr="00C226C8">
        <w:rPr>
          <w:rFonts w:ascii="Titillium Web" w:eastAsia="Times New Roman" w:hAnsi="Titillium Web" w:cs="Times New Roman"/>
          <w:color w:val="19191A"/>
          <w:kern w:val="0"/>
          <w:sz w:val="27"/>
          <w:szCs w:val="27"/>
          <w:lang w:eastAsia="it-IT"/>
          <w14:ligatures w14:val="none"/>
        </w:rPr>
        <w:br/>
      </w:r>
    </w:p>
    <w:p w14:paraId="18FDD735"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Tribunale di Udine - Stanza n.66 sita al piano secondo del palazzo vecchio - Largo Ospedale Vecchio.</w:t>
      </w:r>
    </w:p>
    <w:p w14:paraId="5D35D216"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Responsabile del servizio </w:t>
      </w:r>
      <w:r w:rsidRPr="00C226C8">
        <w:rPr>
          <w:rFonts w:ascii="Titillium Web" w:eastAsia="Times New Roman" w:hAnsi="Titillium Web" w:cs="Times New Roman"/>
          <w:b/>
          <w:bCs/>
          <w:color w:val="435A70"/>
          <w:kern w:val="0"/>
          <w:sz w:val="27"/>
          <w:szCs w:val="27"/>
          <w:lang w:eastAsia="it-IT"/>
          <w14:ligatures w14:val="none"/>
        </w:rPr>
        <w:t xml:space="preserve">dott.ssa Silvia </w:t>
      </w:r>
      <w:proofErr w:type="spellStart"/>
      <w:r w:rsidRPr="00C226C8">
        <w:rPr>
          <w:rFonts w:ascii="Titillium Web" w:eastAsia="Times New Roman" w:hAnsi="Titillium Web" w:cs="Times New Roman"/>
          <w:b/>
          <w:bCs/>
          <w:color w:val="435A70"/>
          <w:kern w:val="0"/>
          <w:sz w:val="27"/>
          <w:szCs w:val="27"/>
          <w:lang w:eastAsia="it-IT"/>
          <w14:ligatures w14:val="none"/>
        </w:rPr>
        <w:t>Dellasin</w:t>
      </w:r>
      <w:proofErr w:type="spellEnd"/>
      <w:r w:rsidRPr="00C226C8">
        <w:rPr>
          <w:rFonts w:ascii="Titillium Web" w:eastAsia="Times New Roman" w:hAnsi="Titillium Web" w:cs="Times New Roman"/>
          <w:b/>
          <w:bCs/>
          <w:color w:val="435A70"/>
          <w:kern w:val="0"/>
          <w:sz w:val="27"/>
          <w:szCs w:val="27"/>
          <w:lang w:eastAsia="it-IT"/>
          <w14:ligatures w14:val="none"/>
        </w:rPr>
        <w:t> </w:t>
      </w:r>
    </w:p>
    <w:p w14:paraId="74C97AEB" w14:textId="77777777" w:rsidR="00C226C8" w:rsidRPr="00C226C8" w:rsidRDefault="00C226C8" w:rsidP="00C226C8">
      <w:pPr>
        <w:numPr>
          <w:ilvl w:val="0"/>
          <w:numId w:val="1"/>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u w:val="single"/>
          <w:lang w:eastAsia="it-IT"/>
          <w14:ligatures w14:val="none"/>
        </w:rPr>
        <w:t>e-mail: </w:t>
      </w:r>
      <w:hyperlink r:id="rId5" w:history="1">
        <w:r w:rsidRPr="00C226C8">
          <w:rPr>
            <w:rFonts w:ascii="Titillium Web" w:eastAsia="Times New Roman" w:hAnsi="Titillium Web" w:cs="Times New Roman"/>
            <w:color w:val="0073E6"/>
            <w:kern w:val="0"/>
            <w:sz w:val="27"/>
            <w:szCs w:val="27"/>
            <w:u w:val="single"/>
            <w:lang w:eastAsia="it-IT"/>
            <w14:ligatures w14:val="none"/>
          </w:rPr>
          <w:t>silvia.dellasin@giustizia.it</w:t>
        </w:r>
      </w:hyperlink>
    </w:p>
    <w:p w14:paraId="707D7CE8" w14:textId="77777777" w:rsidR="00C226C8" w:rsidRPr="00C226C8" w:rsidRDefault="00C226C8" w:rsidP="00C226C8">
      <w:pPr>
        <w:numPr>
          <w:ilvl w:val="0"/>
          <w:numId w:val="1"/>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Telefono: </w:t>
      </w:r>
      <w:hyperlink r:id="rId6" w:tooltip="0432 517826" w:history="1">
        <w:r w:rsidRPr="00C226C8">
          <w:rPr>
            <w:rFonts w:ascii="Titillium Web" w:eastAsia="Times New Roman" w:hAnsi="Titillium Web" w:cs="Times New Roman"/>
            <w:color w:val="4472C4"/>
            <w:kern w:val="0"/>
            <w:sz w:val="28"/>
            <w:szCs w:val="28"/>
            <w:u w:val="single"/>
            <w:lang w:eastAsia="it-IT"/>
            <w14:ligatures w14:val="none"/>
          </w:rPr>
          <w:t>0432 517826</w:t>
        </w:r>
      </w:hyperlink>
    </w:p>
    <w:p w14:paraId="192DD415" w14:textId="77777777" w:rsidR="00C226C8" w:rsidRPr="00C226C8" w:rsidRDefault="00C226C8" w:rsidP="00C226C8">
      <w:pPr>
        <w:numPr>
          <w:ilvl w:val="0"/>
          <w:numId w:val="1"/>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lastRenderedPageBreak/>
        <w:t>Orario: MARTEDI</w:t>
      </w:r>
      <w:proofErr w:type="gramStart"/>
      <w:r w:rsidRPr="00C226C8">
        <w:rPr>
          <w:rFonts w:ascii="Titillium Web" w:eastAsia="Times New Roman" w:hAnsi="Titillium Web" w:cs="Times New Roman"/>
          <w:color w:val="435A70"/>
          <w:kern w:val="0"/>
          <w:sz w:val="27"/>
          <w:szCs w:val="27"/>
          <w:lang w:eastAsia="it-IT"/>
          <w14:ligatures w14:val="none"/>
        </w:rPr>
        <w:t>'  e</w:t>
      </w:r>
      <w:proofErr w:type="gramEnd"/>
      <w:r w:rsidRPr="00C226C8">
        <w:rPr>
          <w:rFonts w:ascii="Titillium Web" w:eastAsia="Times New Roman" w:hAnsi="Titillium Web" w:cs="Times New Roman"/>
          <w:color w:val="435A70"/>
          <w:kern w:val="0"/>
          <w:sz w:val="27"/>
          <w:szCs w:val="27"/>
          <w:lang w:eastAsia="it-IT"/>
          <w14:ligatures w14:val="none"/>
        </w:rPr>
        <w:t xml:space="preserve"> GIOVEDI</w:t>
      </w:r>
      <w:proofErr w:type="gramStart"/>
      <w:r w:rsidRPr="00C226C8">
        <w:rPr>
          <w:rFonts w:ascii="Titillium Web" w:eastAsia="Times New Roman" w:hAnsi="Titillium Web" w:cs="Times New Roman"/>
          <w:color w:val="435A70"/>
          <w:kern w:val="0"/>
          <w:sz w:val="27"/>
          <w:szCs w:val="27"/>
          <w:lang w:eastAsia="it-IT"/>
          <w14:ligatures w14:val="none"/>
        </w:rPr>
        <w:t>',  dalle</w:t>
      </w:r>
      <w:proofErr w:type="gramEnd"/>
      <w:r w:rsidRPr="00C226C8">
        <w:rPr>
          <w:rFonts w:ascii="Titillium Web" w:eastAsia="Times New Roman" w:hAnsi="Titillium Web" w:cs="Times New Roman"/>
          <w:color w:val="435A70"/>
          <w:kern w:val="0"/>
          <w:sz w:val="27"/>
          <w:szCs w:val="27"/>
          <w:lang w:eastAsia="it-IT"/>
          <w14:ligatures w14:val="none"/>
        </w:rPr>
        <w:t xml:space="preserve"> ore 8.30 alle ore 11.30, previo appuntamento con la </w:t>
      </w:r>
      <w:proofErr w:type="gramStart"/>
      <w:r w:rsidRPr="00C226C8">
        <w:rPr>
          <w:rFonts w:ascii="Titillium Web" w:eastAsia="Times New Roman" w:hAnsi="Titillium Web" w:cs="Times New Roman"/>
          <w:color w:val="435A70"/>
          <w:kern w:val="0"/>
          <w:sz w:val="27"/>
          <w:szCs w:val="27"/>
          <w:lang w:eastAsia="it-IT"/>
          <w14:ligatures w14:val="none"/>
        </w:rPr>
        <w:t>Responsabile  del</w:t>
      </w:r>
      <w:proofErr w:type="gramEnd"/>
      <w:r w:rsidRPr="00C226C8">
        <w:rPr>
          <w:rFonts w:ascii="Titillium Web" w:eastAsia="Times New Roman" w:hAnsi="Titillium Web" w:cs="Times New Roman"/>
          <w:color w:val="435A70"/>
          <w:kern w:val="0"/>
          <w:sz w:val="27"/>
          <w:szCs w:val="27"/>
          <w:lang w:eastAsia="it-IT"/>
          <w14:ligatures w14:val="none"/>
        </w:rPr>
        <w:t xml:space="preserve"> servizio all'indirizzo mail sopra indicato.</w:t>
      </w:r>
    </w:p>
    <w:p w14:paraId="0E2DF097"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Clicca </w:t>
      </w:r>
      <w:hyperlink r:id="rId7" w:history="1">
        <w:r w:rsidRPr="00C226C8">
          <w:rPr>
            <w:rFonts w:ascii="Titillium Web" w:eastAsia="Times New Roman" w:hAnsi="Titillium Web" w:cs="Times New Roman"/>
            <w:color w:val="0073E6"/>
            <w:kern w:val="0"/>
            <w:sz w:val="27"/>
            <w:szCs w:val="27"/>
            <w:u w:val="single"/>
            <w:lang w:eastAsia="it-IT"/>
            <w14:ligatures w14:val="none"/>
          </w:rPr>
          <w:t>qui</w:t>
        </w:r>
      </w:hyperlink>
    </w:p>
    <w:p w14:paraId="137384DC" w14:textId="77777777" w:rsidR="00C226C8" w:rsidRPr="00C226C8" w:rsidRDefault="00C226C8" w:rsidP="00C226C8">
      <w:pPr>
        <w:spacing w:after="0" w:line="240" w:lineRule="auto"/>
        <w:rPr>
          <w:rFonts w:ascii="Times New Roman" w:eastAsia="Times New Roman" w:hAnsi="Times New Roman" w:cs="Times New Roman"/>
          <w:kern w:val="0"/>
          <w:lang w:eastAsia="it-IT"/>
          <w14:ligatures w14:val="none"/>
        </w:rPr>
      </w:pPr>
      <w:r w:rsidRPr="00C226C8">
        <w:rPr>
          <w:rFonts w:ascii="Titillium Web" w:eastAsia="Times New Roman" w:hAnsi="Titillium Web" w:cs="Times New Roman"/>
          <w:b/>
          <w:bCs/>
          <w:color w:val="19191A"/>
          <w:kern w:val="0"/>
          <w:sz w:val="27"/>
          <w:szCs w:val="27"/>
          <w:shd w:val="clear" w:color="auto" w:fill="FFFFFF"/>
          <w:lang w:eastAsia="it-IT"/>
          <w14:ligatures w14:val="none"/>
        </w:rPr>
        <w:t>COME SI RICHIEDE E DOCUMENTI NECESSARI</w:t>
      </w:r>
      <w:r w:rsidRPr="00C226C8">
        <w:rPr>
          <w:rFonts w:ascii="Titillium Web" w:eastAsia="Times New Roman" w:hAnsi="Titillium Web" w:cs="Times New Roman"/>
          <w:color w:val="19191A"/>
          <w:kern w:val="0"/>
          <w:sz w:val="27"/>
          <w:szCs w:val="27"/>
          <w:lang w:eastAsia="it-IT"/>
          <w14:ligatures w14:val="none"/>
        </w:rPr>
        <w:br/>
      </w:r>
    </w:p>
    <w:p w14:paraId="51BCA1A5"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b/>
          <w:bCs/>
          <w:color w:val="435A70"/>
          <w:kern w:val="0"/>
          <w:sz w:val="27"/>
          <w:szCs w:val="27"/>
          <w:lang w:eastAsia="it-IT"/>
          <w14:ligatures w14:val="none"/>
        </w:rPr>
        <w:t>NUOVA ISCRIZIONE</w:t>
      </w:r>
    </w:p>
    <w:p w14:paraId="4C9219D9"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La domanda di iscrizione al Registro della Stampa va indirizzata al Presidente del Tribunale da parte del proprietario e del direttore responsabile (quest'ultimo deve essere un giornalista o un pubblicista o iscritto nell'Elenco Speciale, se trattasi di un periodico di natura tecnica, scientifica o professionale) allegando fotocopia dei documenti d’identità dei suddetti (se non compaiono personalmente all’atto del deposito) chiedendo l'iscrizione ed indicando:</w:t>
      </w:r>
    </w:p>
    <w:p w14:paraId="1BF66AAF" w14:textId="77777777" w:rsidR="00C226C8" w:rsidRPr="00C226C8" w:rsidRDefault="00C226C8" w:rsidP="00C226C8">
      <w:pPr>
        <w:numPr>
          <w:ilvl w:val="0"/>
          <w:numId w:val="2"/>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titolo del periodico;</w:t>
      </w:r>
    </w:p>
    <w:p w14:paraId="57676EAD" w14:textId="77777777" w:rsidR="00C226C8" w:rsidRPr="00C226C8" w:rsidRDefault="00C226C8" w:rsidP="00C226C8">
      <w:pPr>
        <w:numPr>
          <w:ilvl w:val="0"/>
          <w:numId w:val="2"/>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natura;</w:t>
      </w:r>
    </w:p>
    <w:p w14:paraId="360DB80B" w14:textId="77777777" w:rsidR="00C226C8" w:rsidRPr="00C226C8" w:rsidRDefault="00C226C8" w:rsidP="00C226C8">
      <w:pPr>
        <w:numPr>
          <w:ilvl w:val="0"/>
          <w:numId w:val="2"/>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periodicità;</w:t>
      </w:r>
    </w:p>
    <w:p w14:paraId="475A45A1" w14:textId="77777777" w:rsidR="00C226C8" w:rsidRPr="00C226C8" w:rsidRDefault="00C226C8" w:rsidP="00C226C8">
      <w:pPr>
        <w:numPr>
          <w:ilvl w:val="0"/>
          <w:numId w:val="2"/>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luogo di pubblicazione;</w:t>
      </w:r>
    </w:p>
    <w:p w14:paraId="6D2DFDD6" w14:textId="77777777" w:rsidR="00C226C8" w:rsidRPr="00C226C8" w:rsidRDefault="00C226C8" w:rsidP="00C226C8">
      <w:pPr>
        <w:numPr>
          <w:ilvl w:val="0"/>
          <w:numId w:val="2"/>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nome dell'editore (se diverso dal proprietario).</w:t>
      </w:r>
    </w:p>
    <w:p w14:paraId="186FFE78"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Alla domanda vanno allegati:</w:t>
      </w:r>
    </w:p>
    <w:p w14:paraId="1B8201A9"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a) autocertificazione del proprietario dichiarante la cittadinanza italiana e il godimento dei diritti politici</w:t>
      </w:r>
    </w:p>
    <w:p w14:paraId="65866F7B"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b) autocertificazione del direttore responsabile dichiarante la cittadinanza italiana, il godimento dei diritti politici, e l’iscrizione all’albo dei giornalisti o pubblicisti (n. tessera e data rilascio)</w:t>
      </w:r>
    </w:p>
    <w:p w14:paraId="716FBFA3"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c) autocertificazione dell’editore, se diverso dal proprietario, dichiarante la cittadinanza italiana e il godimento dei diritti politici</w:t>
      </w:r>
    </w:p>
    <w:p w14:paraId="6717B704"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d) ricevuta di versamento di € 168,00 c/c postale n. 8003 – tasse concessioni governative</w:t>
      </w:r>
    </w:p>
    <w:p w14:paraId="13D4F663"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lastRenderedPageBreak/>
        <w:t>Se il proprietario è una società o un’associazione occorre allegare alla domanda:</w:t>
      </w:r>
    </w:p>
    <w:p w14:paraId="6BFCF6F3"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1) copia autentica in bollo dello Statuto (marca ogni 4 facciate);</w:t>
      </w:r>
    </w:p>
    <w:p w14:paraId="629AB0F3"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2) copia autentica in bollo del verbale del consiglio da cui risulti il nominativo del legale rappresentante</w:t>
      </w:r>
    </w:p>
    <w:p w14:paraId="63835109"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3) autocertificazione del legale rappresentante dichiarante il godimento dei diritti politici</w:t>
      </w:r>
    </w:p>
    <w:p w14:paraId="3FC8C2A7"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4) autocertificazione dichiarante l’iscrizione della società al Registro delle Imprese</w:t>
      </w:r>
    </w:p>
    <w:p w14:paraId="13E0483A"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Se il proprietario e l’editore sono Associazioni occorre allegare alla domanda quanto indicato ai suddetti punti 1), 2) e 3).</w:t>
      </w:r>
    </w:p>
    <w:p w14:paraId="1E3F9E75"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b/>
          <w:bCs/>
          <w:color w:val="435A70"/>
          <w:kern w:val="0"/>
          <w:sz w:val="27"/>
          <w:szCs w:val="27"/>
          <w:lang w:eastAsia="it-IT"/>
          <w14:ligatures w14:val="none"/>
        </w:rPr>
        <w:t>DICHIARAZIONE DEI MUTAMENTI</w:t>
      </w:r>
    </w:p>
    <w:p w14:paraId="09AEA9A0"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Ogni richiesta di variazione, che può essere redatta su modello reperibile all'elenco moduli in calce alla pagina, deve essere accompagnata dalla indicazione degli estremi di registrazione del periodico presso il Tribunale.</w:t>
      </w:r>
    </w:p>
    <w:p w14:paraId="0CAE1EAB"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Ad essa vanno allegati:</w:t>
      </w:r>
    </w:p>
    <w:p w14:paraId="0EDB3ACD"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Per il cambiamento del proprietario:</w:t>
      </w:r>
    </w:p>
    <w:p w14:paraId="0B6B7230" w14:textId="77777777" w:rsidR="00C226C8" w:rsidRPr="00C226C8" w:rsidRDefault="00C226C8" w:rsidP="00C226C8">
      <w:pPr>
        <w:numPr>
          <w:ilvl w:val="0"/>
          <w:numId w:val="3"/>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Domanda in carta da bollo da € 16,00 firmata dal proprietario uscente e dal nuovo proprietario</w:t>
      </w:r>
    </w:p>
    <w:p w14:paraId="34085941" w14:textId="77777777" w:rsidR="00C226C8" w:rsidRPr="00C226C8" w:rsidRDefault="00C226C8" w:rsidP="00C226C8">
      <w:pPr>
        <w:numPr>
          <w:ilvl w:val="0"/>
          <w:numId w:val="3"/>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Fotocopia dei documenti d’identità dei suddetti (se non compaiono personalmente all’atto del deposito), autocertificazione indicata al punto a) e quanto indicato ai punti 1), 2), 3), 4) se trattasi di società o ai punti 1), 2) e 3) se trattasi di associazioni</w:t>
      </w:r>
    </w:p>
    <w:p w14:paraId="3F54E6D5"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Per il cambiamento dell’editore:</w:t>
      </w:r>
    </w:p>
    <w:p w14:paraId="37285983" w14:textId="77777777" w:rsidR="00C226C8" w:rsidRPr="00C226C8" w:rsidRDefault="00C226C8" w:rsidP="00C226C8">
      <w:pPr>
        <w:numPr>
          <w:ilvl w:val="0"/>
          <w:numId w:val="4"/>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Domanda in carta da bollo da € 16,00 firmata dal proprietario</w:t>
      </w:r>
    </w:p>
    <w:p w14:paraId="21FED228" w14:textId="77777777" w:rsidR="00C226C8" w:rsidRPr="00C226C8" w:rsidRDefault="00C226C8" w:rsidP="00C226C8">
      <w:pPr>
        <w:numPr>
          <w:ilvl w:val="0"/>
          <w:numId w:val="4"/>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Fotocopia dei documenti d’identità dei suddetti (se non compaiono personalmente all’atto del deposito) e quanto indicato ai punti 1), 2), 3) e 4)</w:t>
      </w:r>
    </w:p>
    <w:p w14:paraId="47D0FAA8"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lastRenderedPageBreak/>
        <w:t>Per il cambiamento del direttore responsabile:</w:t>
      </w:r>
    </w:p>
    <w:p w14:paraId="372CECBA" w14:textId="77777777" w:rsidR="00C226C8" w:rsidRPr="00C226C8" w:rsidRDefault="00C226C8" w:rsidP="00C226C8">
      <w:pPr>
        <w:numPr>
          <w:ilvl w:val="0"/>
          <w:numId w:val="5"/>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Domanda in carta da bollo da € 16,00 da parte del proprietario, del nuovo direttore responsabile e con il “visto” del direttore uscente,</w:t>
      </w:r>
    </w:p>
    <w:p w14:paraId="51827269" w14:textId="77777777" w:rsidR="00C226C8" w:rsidRPr="00C226C8" w:rsidRDefault="00C226C8" w:rsidP="00C226C8">
      <w:pPr>
        <w:numPr>
          <w:ilvl w:val="0"/>
          <w:numId w:val="5"/>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Fotocopia dei documenti d’identità dei suddetti (se non compaiono personalmente all’atto del deposito) e autocertificazione indicata al punto b).</w:t>
      </w:r>
    </w:p>
    <w:p w14:paraId="146C13FE" w14:textId="77777777" w:rsidR="00C226C8" w:rsidRPr="00C226C8" w:rsidRDefault="00C226C8" w:rsidP="00C226C8">
      <w:pPr>
        <w:spacing w:after="0" w:line="240" w:lineRule="auto"/>
        <w:rPr>
          <w:rFonts w:ascii="Times New Roman" w:eastAsia="Times New Roman" w:hAnsi="Times New Roman" w:cs="Times New Roman"/>
          <w:kern w:val="0"/>
          <w:lang w:eastAsia="it-IT"/>
          <w14:ligatures w14:val="none"/>
        </w:rPr>
      </w:pPr>
      <w:r w:rsidRPr="00C226C8">
        <w:rPr>
          <w:rFonts w:ascii="Titillium Web" w:eastAsia="Times New Roman" w:hAnsi="Titillium Web" w:cs="Times New Roman"/>
          <w:b/>
          <w:bCs/>
          <w:color w:val="19191A"/>
          <w:kern w:val="0"/>
          <w:sz w:val="27"/>
          <w:szCs w:val="27"/>
          <w:shd w:val="clear" w:color="auto" w:fill="FFFFFF"/>
          <w:lang w:eastAsia="it-IT"/>
          <w14:ligatures w14:val="none"/>
        </w:rPr>
        <w:t>COSTI</w:t>
      </w:r>
      <w:r w:rsidRPr="00C226C8">
        <w:rPr>
          <w:rFonts w:ascii="Titillium Web" w:eastAsia="Times New Roman" w:hAnsi="Titillium Web" w:cs="Times New Roman"/>
          <w:color w:val="19191A"/>
          <w:kern w:val="0"/>
          <w:sz w:val="27"/>
          <w:szCs w:val="27"/>
          <w:lang w:eastAsia="it-IT"/>
          <w14:ligatures w14:val="none"/>
        </w:rPr>
        <w:br/>
      </w:r>
    </w:p>
    <w:p w14:paraId="1147B5B1"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Tassa di concessione governativa di € 168,00 da versare all’ufficio postale sul C/C postale n.8003 intestato a “Ufficio di registro tasse e concessioni governative – Roma” mediante bollettino postale</w:t>
      </w:r>
    </w:p>
    <w:p w14:paraId="0712068B" w14:textId="77777777" w:rsidR="00C226C8" w:rsidRPr="00C226C8" w:rsidRDefault="00C226C8" w:rsidP="00C226C8">
      <w:pPr>
        <w:numPr>
          <w:ilvl w:val="0"/>
          <w:numId w:val="6"/>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due marche da bollo di € 16,00 (una per la parte ‘domanda’ del modulo e uno per la parte ‘dichiarazione’ dello stesso per la domanda)</w:t>
      </w:r>
    </w:p>
    <w:p w14:paraId="5991C1A9" w14:textId="77777777" w:rsidR="00C226C8" w:rsidRPr="00C226C8" w:rsidRDefault="00C226C8" w:rsidP="00C226C8">
      <w:pPr>
        <w:numPr>
          <w:ilvl w:val="0"/>
          <w:numId w:val="6"/>
        </w:numPr>
        <w:shd w:val="clear" w:color="auto" w:fill="FFFFFF"/>
        <w:spacing w:before="100" w:beforeAutospacing="1"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marche da bollo da € 16,00 e € 3,92 per la richiesta del certificato d’iscrizione (quest’ultimo da effettuarsi attraverso la piattaforma Pago PA, come da istruzioni reperibili </w:t>
      </w:r>
      <w:hyperlink r:id="rId8" w:history="1">
        <w:r w:rsidRPr="00C226C8">
          <w:rPr>
            <w:rFonts w:ascii="Titillium Web" w:eastAsia="Times New Roman" w:hAnsi="Titillium Web" w:cs="Times New Roman"/>
            <w:color w:val="0073E6"/>
            <w:kern w:val="0"/>
            <w:sz w:val="27"/>
            <w:szCs w:val="27"/>
            <w:u w:val="single"/>
            <w:lang w:eastAsia="it-IT"/>
            <w14:ligatures w14:val="none"/>
          </w:rPr>
          <w:t>qui</w:t>
        </w:r>
      </w:hyperlink>
      <w:r w:rsidRPr="00C226C8">
        <w:rPr>
          <w:rFonts w:ascii="Titillium Web" w:eastAsia="Times New Roman" w:hAnsi="Titillium Web" w:cs="Times New Roman"/>
          <w:color w:val="435A70"/>
          <w:kern w:val="0"/>
          <w:sz w:val="27"/>
          <w:szCs w:val="27"/>
          <w:lang w:eastAsia="it-IT"/>
          <w14:ligatures w14:val="none"/>
        </w:rPr>
        <w:t>)</w:t>
      </w:r>
    </w:p>
    <w:p w14:paraId="47BF4EF4" w14:textId="77777777" w:rsidR="00C226C8" w:rsidRPr="00C226C8" w:rsidRDefault="00C226C8" w:rsidP="00C226C8">
      <w:pPr>
        <w:shd w:val="clear" w:color="auto" w:fill="FFFFFF"/>
        <w:spacing w:after="100" w:afterAutospacing="1" w:line="240" w:lineRule="auto"/>
        <w:rPr>
          <w:rFonts w:ascii="Titillium Web" w:eastAsia="Times New Roman" w:hAnsi="Titillium Web" w:cs="Times New Roman"/>
          <w:color w:val="435A70"/>
          <w:kern w:val="0"/>
          <w:sz w:val="27"/>
          <w:szCs w:val="27"/>
          <w:lang w:eastAsia="it-IT"/>
          <w14:ligatures w14:val="none"/>
        </w:rPr>
      </w:pPr>
      <w:r w:rsidRPr="00C226C8">
        <w:rPr>
          <w:rFonts w:ascii="Titillium Web" w:eastAsia="Times New Roman" w:hAnsi="Titillium Web" w:cs="Times New Roman"/>
          <w:color w:val="435A70"/>
          <w:kern w:val="0"/>
          <w:sz w:val="27"/>
          <w:szCs w:val="27"/>
          <w:lang w:eastAsia="it-IT"/>
          <w14:ligatures w14:val="none"/>
        </w:rPr>
        <w:t>Le ONLUS sono esenti dal pagamento delle tasse sulle concessioni governative e delle marche da bollo.</w:t>
      </w:r>
    </w:p>
    <w:p w14:paraId="6528F7D5" w14:textId="77777777" w:rsidR="00356299" w:rsidRDefault="00356299"/>
    <w:sectPr w:rsidR="003562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7C1"/>
    <w:multiLevelType w:val="multilevel"/>
    <w:tmpl w:val="40AE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5431"/>
    <w:multiLevelType w:val="multilevel"/>
    <w:tmpl w:val="3B5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C6737"/>
    <w:multiLevelType w:val="multilevel"/>
    <w:tmpl w:val="03B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E5C9E"/>
    <w:multiLevelType w:val="multilevel"/>
    <w:tmpl w:val="D50C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02046"/>
    <w:multiLevelType w:val="multilevel"/>
    <w:tmpl w:val="A77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D29D2"/>
    <w:multiLevelType w:val="multilevel"/>
    <w:tmpl w:val="4F8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472042">
    <w:abstractNumId w:val="0"/>
  </w:num>
  <w:num w:numId="2" w16cid:durableId="1955284502">
    <w:abstractNumId w:val="3"/>
  </w:num>
  <w:num w:numId="3" w16cid:durableId="2048797098">
    <w:abstractNumId w:val="1"/>
  </w:num>
  <w:num w:numId="4" w16cid:durableId="90592139">
    <w:abstractNumId w:val="2"/>
  </w:num>
  <w:num w:numId="5" w16cid:durableId="1991206417">
    <w:abstractNumId w:val="4"/>
  </w:num>
  <w:num w:numId="6" w16cid:durableId="45378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C8"/>
    <w:rsid w:val="00356299"/>
    <w:rsid w:val="006C4AEE"/>
    <w:rsid w:val="00714C4F"/>
    <w:rsid w:val="00C22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FA8E"/>
  <w15:chartTrackingRefBased/>
  <w15:docId w15:val="{DCD8E66E-1549-49AF-B4BA-84EB2204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22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22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226C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226C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226C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226C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26C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26C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26C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26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226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226C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226C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226C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226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26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26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26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2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26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26C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26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26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26C8"/>
    <w:rPr>
      <w:i/>
      <w:iCs/>
      <w:color w:val="404040" w:themeColor="text1" w:themeTint="BF"/>
    </w:rPr>
  </w:style>
  <w:style w:type="paragraph" w:styleId="Paragrafoelenco">
    <w:name w:val="List Paragraph"/>
    <w:basedOn w:val="Normale"/>
    <w:uiPriority w:val="34"/>
    <w:qFormat/>
    <w:rsid w:val="00C226C8"/>
    <w:pPr>
      <w:ind w:left="720"/>
      <w:contextualSpacing/>
    </w:pPr>
  </w:style>
  <w:style w:type="character" w:styleId="Enfasiintensa">
    <w:name w:val="Intense Emphasis"/>
    <w:basedOn w:val="Carpredefinitoparagrafo"/>
    <w:uiPriority w:val="21"/>
    <w:qFormat/>
    <w:rsid w:val="00C226C8"/>
    <w:rPr>
      <w:i/>
      <w:iCs/>
      <w:color w:val="0F4761" w:themeColor="accent1" w:themeShade="BF"/>
    </w:rPr>
  </w:style>
  <w:style w:type="paragraph" w:styleId="Citazioneintensa">
    <w:name w:val="Intense Quote"/>
    <w:basedOn w:val="Normale"/>
    <w:next w:val="Normale"/>
    <w:link w:val="CitazioneintensaCarattere"/>
    <w:uiPriority w:val="30"/>
    <w:qFormat/>
    <w:rsid w:val="00C22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226C8"/>
    <w:rPr>
      <w:i/>
      <w:iCs/>
      <w:color w:val="0F4761" w:themeColor="accent1" w:themeShade="BF"/>
    </w:rPr>
  </w:style>
  <w:style w:type="character" w:styleId="Riferimentointenso">
    <w:name w:val="Intense Reference"/>
    <w:basedOn w:val="Carpredefinitoparagrafo"/>
    <w:uiPriority w:val="32"/>
    <w:qFormat/>
    <w:rsid w:val="00C226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bunale-udine.giustizia.it/it/richiestacopie.page" TargetMode="External"/><Relationship Id="rId3" Type="http://schemas.openxmlformats.org/officeDocument/2006/relationships/settings" Target="settings.xml"/><Relationship Id="rId7" Type="http://schemas.openxmlformats.org/officeDocument/2006/relationships/hyperlink" Target="https://tribunale-udine.giustizia.it/it/ufficio_privilegi_regist.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432%20517826" TargetMode="External"/><Relationship Id="rId5" Type="http://schemas.openxmlformats.org/officeDocument/2006/relationships/hyperlink" Target="mailto:silivia.dellasin@giustizia.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Parlangeli</dc:creator>
  <cp:keywords/>
  <dc:description/>
  <cp:lastModifiedBy>Ilaria Parlangeli</cp:lastModifiedBy>
  <cp:revision>1</cp:revision>
  <dcterms:created xsi:type="dcterms:W3CDTF">2025-11-11T16:20:00Z</dcterms:created>
  <dcterms:modified xsi:type="dcterms:W3CDTF">2025-11-11T16:21:00Z</dcterms:modified>
</cp:coreProperties>
</file>